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58C" w:rsidRDefault="0086158C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F8B6758" wp14:editId="0208884B">
            <wp:simplePos x="0" y="0"/>
            <wp:positionH relativeFrom="page">
              <wp:align>right</wp:align>
            </wp:positionH>
            <wp:positionV relativeFrom="page">
              <wp:posOffset>-33020</wp:posOffset>
            </wp:positionV>
            <wp:extent cx="10841990" cy="7612380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elf-evaluation cov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1990" cy="7612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6947"/>
        <w:gridCol w:w="4536"/>
        <w:gridCol w:w="4819"/>
      </w:tblGrid>
      <w:tr w:rsidR="00E0434A" w:rsidTr="000B5852">
        <w:trPr>
          <w:trHeight w:val="562"/>
        </w:trPr>
        <w:tc>
          <w:tcPr>
            <w:tcW w:w="6947" w:type="dxa"/>
            <w:shd w:val="clear" w:color="auto" w:fill="1F4E79" w:themeFill="accent1" w:themeFillShade="80"/>
            <w:vAlign w:val="center"/>
          </w:tcPr>
          <w:p w:rsidR="00E0434A" w:rsidRPr="00E0434A" w:rsidRDefault="00E0434A" w:rsidP="000B5852">
            <w:pPr>
              <w:jc w:val="center"/>
              <w:rPr>
                <w:b/>
                <w:color w:val="FFFFFF" w:themeColor="background1"/>
              </w:rPr>
            </w:pPr>
            <w:r w:rsidRPr="00E0434A">
              <w:rPr>
                <w:b/>
                <w:color w:val="FFFFFF" w:themeColor="background1"/>
              </w:rPr>
              <w:t>Standard</w:t>
            </w:r>
          </w:p>
        </w:tc>
        <w:tc>
          <w:tcPr>
            <w:tcW w:w="9355" w:type="dxa"/>
            <w:gridSpan w:val="2"/>
            <w:shd w:val="clear" w:color="auto" w:fill="1F4E79" w:themeFill="accent1" w:themeFillShade="80"/>
            <w:vAlign w:val="center"/>
          </w:tcPr>
          <w:p w:rsidR="00E0434A" w:rsidRPr="00E0434A" w:rsidRDefault="00E0434A" w:rsidP="00E0434A">
            <w:pPr>
              <w:jc w:val="center"/>
              <w:rPr>
                <w:b/>
                <w:color w:val="FFFFFF" w:themeColor="background1"/>
              </w:rPr>
            </w:pPr>
            <w:r w:rsidRPr="00E0434A">
              <w:rPr>
                <w:b/>
                <w:color w:val="FFFFFF" w:themeColor="background1"/>
              </w:rPr>
              <w:t>Evaluation</w:t>
            </w:r>
          </w:p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  <w:vAlign w:val="center"/>
          </w:tcPr>
          <w:p w:rsidR="000B5852" w:rsidRPr="00E0434A" w:rsidRDefault="000B5852" w:rsidP="000B5852">
            <w:pPr>
              <w:jc w:val="center"/>
              <w:rPr>
                <w:b/>
              </w:rPr>
            </w:pPr>
            <w:r>
              <w:rPr>
                <w:b/>
              </w:rPr>
              <w:t>Input any relevant service standards or strategic objectives for your area below</w:t>
            </w:r>
          </w:p>
        </w:tc>
        <w:tc>
          <w:tcPr>
            <w:tcW w:w="4536" w:type="dxa"/>
            <w:shd w:val="clear" w:color="auto" w:fill="DEEAF6" w:themeFill="accent1" w:themeFillTint="33"/>
            <w:vAlign w:val="center"/>
          </w:tcPr>
          <w:p w:rsidR="000B5852" w:rsidRPr="00E0434A" w:rsidRDefault="000B5852" w:rsidP="00E0434A">
            <w:pPr>
              <w:jc w:val="center"/>
              <w:rPr>
                <w:b/>
              </w:rPr>
            </w:pPr>
            <w:r w:rsidRPr="00E0434A">
              <w:rPr>
                <w:b/>
              </w:rPr>
              <w:t xml:space="preserve">Provide </w:t>
            </w:r>
            <w:r>
              <w:rPr>
                <w:b/>
              </w:rPr>
              <w:t>details of existing good practice</w:t>
            </w:r>
          </w:p>
        </w:tc>
        <w:tc>
          <w:tcPr>
            <w:tcW w:w="4819" w:type="dxa"/>
            <w:shd w:val="clear" w:color="auto" w:fill="DEEAF6" w:themeFill="accent1" w:themeFillTint="33"/>
            <w:vAlign w:val="center"/>
          </w:tcPr>
          <w:p w:rsidR="000B5852" w:rsidRPr="00E0434A" w:rsidRDefault="000B5852" w:rsidP="00E0434A">
            <w:pPr>
              <w:jc w:val="center"/>
              <w:rPr>
                <w:b/>
              </w:rPr>
            </w:pPr>
            <w:r w:rsidRPr="00E0434A">
              <w:rPr>
                <w:b/>
              </w:rPr>
              <w:t>Provide details of where this could be improved</w:t>
            </w:r>
          </w:p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  <w:vAlign w:val="center"/>
          </w:tcPr>
          <w:p w:rsidR="000B5852" w:rsidRDefault="000B5852" w:rsidP="00B561C0"/>
          <w:p w:rsidR="000B5852" w:rsidRDefault="000B5852" w:rsidP="00B561C0"/>
        </w:tc>
        <w:tc>
          <w:tcPr>
            <w:tcW w:w="4536" w:type="dxa"/>
          </w:tcPr>
          <w:p w:rsidR="000B5852" w:rsidRDefault="000B5852" w:rsidP="00B561C0"/>
        </w:tc>
        <w:tc>
          <w:tcPr>
            <w:tcW w:w="4819" w:type="dxa"/>
          </w:tcPr>
          <w:p w:rsidR="000B5852" w:rsidRDefault="000B5852" w:rsidP="00B561C0"/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</w:tcPr>
          <w:p w:rsidR="000B5852" w:rsidRDefault="000B5852" w:rsidP="00E0434A">
            <w:pPr>
              <w:tabs>
                <w:tab w:val="left" w:pos="1886"/>
              </w:tabs>
            </w:pPr>
          </w:p>
          <w:p w:rsidR="000B5852" w:rsidRDefault="000B5852" w:rsidP="00E0434A">
            <w:pPr>
              <w:tabs>
                <w:tab w:val="left" w:pos="1886"/>
              </w:tabs>
            </w:pPr>
          </w:p>
        </w:tc>
        <w:tc>
          <w:tcPr>
            <w:tcW w:w="4536" w:type="dxa"/>
          </w:tcPr>
          <w:p w:rsidR="000B5852" w:rsidRDefault="000B5852" w:rsidP="00B561C0"/>
        </w:tc>
        <w:tc>
          <w:tcPr>
            <w:tcW w:w="4819" w:type="dxa"/>
          </w:tcPr>
          <w:p w:rsidR="000B5852" w:rsidRDefault="000B5852" w:rsidP="00B561C0"/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</w:tcPr>
          <w:p w:rsidR="000B5852" w:rsidRDefault="000B5852" w:rsidP="00E0434A">
            <w:pPr>
              <w:ind w:firstLine="720"/>
            </w:pPr>
          </w:p>
          <w:p w:rsidR="000B5852" w:rsidRDefault="000B5852" w:rsidP="00E0434A">
            <w:pPr>
              <w:ind w:firstLine="720"/>
            </w:pPr>
          </w:p>
        </w:tc>
        <w:tc>
          <w:tcPr>
            <w:tcW w:w="4536" w:type="dxa"/>
          </w:tcPr>
          <w:p w:rsidR="000B5852" w:rsidRDefault="000B5852" w:rsidP="00B561C0"/>
        </w:tc>
        <w:tc>
          <w:tcPr>
            <w:tcW w:w="4819" w:type="dxa"/>
          </w:tcPr>
          <w:p w:rsidR="000B5852" w:rsidRDefault="000B5852" w:rsidP="00B561C0"/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</w:tcPr>
          <w:p w:rsidR="000B5852" w:rsidRDefault="000B5852" w:rsidP="00B561C0"/>
          <w:p w:rsidR="000B5852" w:rsidRDefault="000B5852" w:rsidP="00B561C0"/>
        </w:tc>
        <w:tc>
          <w:tcPr>
            <w:tcW w:w="4536" w:type="dxa"/>
          </w:tcPr>
          <w:p w:rsidR="000B5852" w:rsidRDefault="000B5852" w:rsidP="00B561C0"/>
        </w:tc>
        <w:tc>
          <w:tcPr>
            <w:tcW w:w="4819" w:type="dxa"/>
          </w:tcPr>
          <w:p w:rsidR="000B5852" w:rsidRDefault="000B5852" w:rsidP="00B561C0"/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</w:tcPr>
          <w:p w:rsidR="000B5852" w:rsidRDefault="000B5852" w:rsidP="00B561C0"/>
          <w:p w:rsidR="000B5852" w:rsidRDefault="000B5852" w:rsidP="00B561C0"/>
        </w:tc>
        <w:tc>
          <w:tcPr>
            <w:tcW w:w="4536" w:type="dxa"/>
          </w:tcPr>
          <w:p w:rsidR="000B5852" w:rsidRDefault="000B5852" w:rsidP="00B561C0"/>
        </w:tc>
        <w:tc>
          <w:tcPr>
            <w:tcW w:w="4819" w:type="dxa"/>
          </w:tcPr>
          <w:p w:rsidR="000B5852" w:rsidRDefault="000B5852" w:rsidP="00B561C0"/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</w:tcPr>
          <w:p w:rsidR="000B5852" w:rsidRDefault="000B5852" w:rsidP="00B561C0"/>
          <w:p w:rsidR="000B5852" w:rsidRDefault="000B5852" w:rsidP="00B561C0"/>
        </w:tc>
        <w:tc>
          <w:tcPr>
            <w:tcW w:w="4536" w:type="dxa"/>
          </w:tcPr>
          <w:p w:rsidR="000B5852" w:rsidRDefault="000B5852" w:rsidP="00B561C0"/>
        </w:tc>
        <w:tc>
          <w:tcPr>
            <w:tcW w:w="4819" w:type="dxa"/>
          </w:tcPr>
          <w:p w:rsidR="000B5852" w:rsidRDefault="000B5852" w:rsidP="00B561C0"/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</w:tcPr>
          <w:p w:rsidR="000B5852" w:rsidRDefault="000B5852" w:rsidP="00B561C0"/>
        </w:tc>
        <w:tc>
          <w:tcPr>
            <w:tcW w:w="4536" w:type="dxa"/>
          </w:tcPr>
          <w:p w:rsidR="000B5852" w:rsidRDefault="000B5852" w:rsidP="00B561C0"/>
        </w:tc>
        <w:tc>
          <w:tcPr>
            <w:tcW w:w="4819" w:type="dxa"/>
          </w:tcPr>
          <w:p w:rsidR="000B5852" w:rsidRDefault="000B5852" w:rsidP="00B561C0"/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</w:tcPr>
          <w:p w:rsidR="000B5852" w:rsidRDefault="000B5852" w:rsidP="00B561C0"/>
          <w:p w:rsidR="000B5852" w:rsidRDefault="000B5852" w:rsidP="00B561C0"/>
        </w:tc>
        <w:tc>
          <w:tcPr>
            <w:tcW w:w="4536" w:type="dxa"/>
          </w:tcPr>
          <w:p w:rsidR="000B5852" w:rsidRDefault="000B5852" w:rsidP="00B561C0"/>
        </w:tc>
        <w:tc>
          <w:tcPr>
            <w:tcW w:w="4819" w:type="dxa"/>
          </w:tcPr>
          <w:p w:rsidR="000B5852" w:rsidRDefault="000B5852" w:rsidP="00B561C0"/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</w:tcPr>
          <w:p w:rsidR="000B5852" w:rsidRDefault="000B5852" w:rsidP="00E0434A"/>
          <w:p w:rsidR="000B5852" w:rsidRDefault="000B5852" w:rsidP="00E0434A"/>
        </w:tc>
        <w:tc>
          <w:tcPr>
            <w:tcW w:w="4536" w:type="dxa"/>
          </w:tcPr>
          <w:p w:rsidR="000B5852" w:rsidRDefault="000B5852" w:rsidP="00B561C0"/>
        </w:tc>
        <w:tc>
          <w:tcPr>
            <w:tcW w:w="4819" w:type="dxa"/>
          </w:tcPr>
          <w:p w:rsidR="000B5852" w:rsidRDefault="000B5852" w:rsidP="00B561C0"/>
        </w:tc>
      </w:tr>
      <w:tr w:rsidR="000B5852" w:rsidTr="000B5852">
        <w:tc>
          <w:tcPr>
            <w:tcW w:w="6947" w:type="dxa"/>
            <w:shd w:val="clear" w:color="auto" w:fill="DEEAF6" w:themeFill="accent1" w:themeFillTint="33"/>
          </w:tcPr>
          <w:p w:rsidR="000B5852" w:rsidRDefault="000B5852" w:rsidP="00E0434A"/>
          <w:p w:rsidR="000B5852" w:rsidRDefault="000B5852" w:rsidP="00E0434A"/>
        </w:tc>
        <w:tc>
          <w:tcPr>
            <w:tcW w:w="4536" w:type="dxa"/>
          </w:tcPr>
          <w:p w:rsidR="000B5852" w:rsidRDefault="000B5852" w:rsidP="00B561C0"/>
        </w:tc>
        <w:tc>
          <w:tcPr>
            <w:tcW w:w="4819" w:type="dxa"/>
          </w:tcPr>
          <w:p w:rsidR="000B5852" w:rsidRDefault="000B5852" w:rsidP="00B561C0"/>
        </w:tc>
      </w:tr>
    </w:tbl>
    <w:p w:rsidR="00027C27" w:rsidRDefault="00027C27" w:rsidP="00B561C0"/>
    <w:tbl>
      <w:tblPr>
        <w:tblStyle w:val="TableGrid"/>
        <w:tblW w:w="16302" w:type="dxa"/>
        <w:tblInd w:w="-431" w:type="dxa"/>
        <w:tblLook w:val="04A0" w:firstRow="1" w:lastRow="0" w:firstColumn="1" w:lastColumn="0" w:noHBand="0" w:noVBand="1"/>
      </w:tblPr>
      <w:tblGrid>
        <w:gridCol w:w="16302"/>
      </w:tblGrid>
      <w:tr w:rsidR="00E0434A" w:rsidTr="00E0434A">
        <w:tc>
          <w:tcPr>
            <w:tcW w:w="16302" w:type="dxa"/>
            <w:shd w:val="clear" w:color="auto" w:fill="1F4E79" w:themeFill="accent1" w:themeFillShade="80"/>
          </w:tcPr>
          <w:p w:rsidR="00E0434A" w:rsidRPr="00E0434A" w:rsidRDefault="00E0434A" w:rsidP="00E0434A">
            <w:pPr>
              <w:jc w:val="center"/>
              <w:rPr>
                <w:b/>
                <w:color w:val="FFFFFF" w:themeColor="background1"/>
              </w:rPr>
            </w:pPr>
            <w:r w:rsidRPr="00E0434A">
              <w:rPr>
                <w:b/>
                <w:color w:val="FFFFFF" w:themeColor="background1"/>
              </w:rPr>
              <w:t>Following the assessment, use this section below to identify your top 5 areas for improvement</w:t>
            </w:r>
          </w:p>
        </w:tc>
      </w:tr>
      <w:tr w:rsidR="00E0434A" w:rsidTr="00E0434A">
        <w:trPr>
          <w:trHeight w:val="630"/>
        </w:trPr>
        <w:tc>
          <w:tcPr>
            <w:tcW w:w="16302" w:type="dxa"/>
          </w:tcPr>
          <w:p w:rsidR="00E0434A" w:rsidRPr="00E0434A" w:rsidRDefault="00E0434A" w:rsidP="00B561C0">
            <w:pPr>
              <w:rPr>
                <w:b/>
              </w:rPr>
            </w:pPr>
            <w:r w:rsidRPr="00E0434A">
              <w:rPr>
                <w:b/>
              </w:rPr>
              <w:t>1.</w:t>
            </w:r>
          </w:p>
        </w:tc>
      </w:tr>
      <w:tr w:rsidR="00E0434A" w:rsidTr="00E0434A">
        <w:trPr>
          <w:trHeight w:val="554"/>
        </w:trPr>
        <w:tc>
          <w:tcPr>
            <w:tcW w:w="16302" w:type="dxa"/>
          </w:tcPr>
          <w:p w:rsidR="00E0434A" w:rsidRPr="00E0434A" w:rsidRDefault="00E0434A" w:rsidP="00B561C0">
            <w:pPr>
              <w:rPr>
                <w:b/>
              </w:rPr>
            </w:pPr>
            <w:r w:rsidRPr="00E0434A">
              <w:rPr>
                <w:b/>
              </w:rPr>
              <w:t>2.</w:t>
            </w:r>
          </w:p>
        </w:tc>
      </w:tr>
      <w:tr w:rsidR="00E0434A" w:rsidTr="00E0434A">
        <w:trPr>
          <w:trHeight w:val="562"/>
        </w:trPr>
        <w:tc>
          <w:tcPr>
            <w:tcW w:w="16302" w:type="dxa"/>
          </w:tcPr>
          <w:p w:rsidR="00E0434A" w:rsidRPr="00E0434A" w:rsidRDefault="00E0434A" w:rsidP="00B561C0">
            <w:pPr>
              <w:rPr>
                <w:b/>
              </w:rPr>
            </w:pPr>
            <w:r w:rsidRPr="00E0434A">
              <w:rPr>
                <w:b/>
              </w:rPr>
              <w:t>3.</w:t>
            </w:r>
          </w:p>
        </w:tc>
      </w:tr>
      <w:tr w:rsidR="00E0434A" w:rsidTr="00E0434A">
        <w:trPr>
          <w:trHeight w:val="556"/>
        </w:trPr>
        <w:tc>
          <w:tcPr>
            <w:tcW w:w="16302" w:type="dxa"/>
          </w:tcPr>
          <w:p w:rsidR="00E0434A" w:rsidRPr="00E0434A" w:rsidRDefault="00E0434A" w:rsidP="00B561C0">
            <w:pPr>
              <w:rPr>
                <w:b/>
              </w:rPr>
            </w:pPr>
            <w:r w:rsidRPr="00E0434A">
              <w:rPr>
                <w:b/>
              </w:rPr>
              <w:t>4.</w:t>
            </w:r>
          </w:p>
        </w:tc>
      </w:tr>
      <w:tr w:rsidR="00E0434A" w:rsidTr="00E0434A">
        <w:trPr>
          <w:trHeight w:val="550"/>
        </w:trPr>
        <w:tc>
          <w:tcPr>
            <w:tcW w:w="16302" w:type="dxa"/>
          </w:tcPr>
          <w:p w:rsidR="00E0434A" w:rsidRPr="00E0434A" w:rsidRDefault="00E0434A" w:rsidP="00B561C0">
            <w:pPr>
              <w:rPr>
                <w:b/>
              </w:rPr>
            </w:pPr>
            <w:r w:rsidRPr="00E0434A">
              <w:rPr>
                <w:b/>
              </w:rPr>
              <w:t>5.</w:t>
            </w:r>
          </w:p>
        </w:tc>
      </w:tr>
    </w:tbl>
    <w:p w:rsidR="00E0434A" w:rsidRPr="009B7615" w:rsidRDefault="00E0434A" w:rsidP="000B5852"/>
    <w:sectPr w:rsidR="00E0434A" w:rsidRPr="009B7615" w:rsidSect="00E0434A">
      <w:headerReference w:type="default" r:id="rId9"/>
      <w:pgSz w:w="16838" w:h="11906" w:orient="landscape" w:code="9"/>
      <w:pgMar w:top="720" w:right="720" w:bottom="720" w:left="72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269" w:rsidRDefault="001F4269" w:rsidP="0086158C">
      <w:r>
        <w:separator/>
      </w:r>
    </w:p>
  </w:endnote>
  <w:endnote w:type="continuationSeparator" w:id="0">
    <w:p w:rsidR="001F4269" w:rsidRDefault="001F4269" w:rsidP="00861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269" w:rsidRDefault="001F4269" w:rsidP="0086158C">
      <w:r>
        <w:separator/>
      </w:r>
    </w:p>
  </w:footnote>
  <w:footnote w:type="continuationSeparator" w:id="0">
    <w:p w:rsidR="001F4269" w:rsidRDefault="001F4269" w:rsidP="00861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58C" w:rsidRDefault="00861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34A"/>
    <w:rsid w:val="00027C27"/>
    <w:rsid w:val="000B5852"/>
    <w:rsid w:val="000C0CF4"/>
    <w:rsid w:val="001F4269"/>
    <w:rsid w:val="00281579"/>
    <w:rsid w:val="00306C61"/>
    <w:rsid w:val="0037582B"/>
    <w:rsid w:val="00857548"/>
    <w:rsid w:val="0086158C"/>
    <w:rsid w:val="009B7615"/>
    <w:rsid w:val="00B51BDC"/>
    <w:rsid w:val="00B561C0"/>
    <w:rsid w:val="00B773CE"/>
    <w:rsid w:val="00C91823"/>
    <w:rsid w:val="00D008AB"/>
    <w:rsid w:val="00E0434A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D6160"/>
  <w15:chartTrackingRefBased/>
  <w15:docId w15:val="{6AC1FB9D-2D74-4109-8526-C9A96F827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34A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E0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15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58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58C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5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58C"/>
    <w:rPr>
      <w:rFonts w:ascii="Arial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5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5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customXml" Target="/customXML/item2.xml" Id="Re9b8c0d61adf44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53D26341A57B383EE0540010E0463CCA" version="1.0.0">
  <systemFields>
    <field name="Objective-Id">
      <value order="0">A34536213</value>
    </field>
    <field name="Objective-Title">
      <value order="0">Continuous Improvement - Blank Self-Evaluation Survey</value>
    </field>
    <field name="Objective-Description">
      <value order="0"/>
    </field>
    <field name="Objective-CreationStamp">
      <value order="0">2021-09-03T10:58:38Z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2021-09-03T10:58:38Z</value>
    </field>
    <field name="Objective-Owner">
      <value order="0">Morgan, Osian O (Z617322)</value>
    </field>
    <field name="Objective-Path">
      <value order="0">Objective Global Folder:SG File Plan:Education, careers and employment:Unemployment and jobseeking:General:Advice and policy: Unemployment and jobseeking - general:Employability Division - No One Left Behind - Phase 2 - Workstream - Service Design: 2019-2024</value>
    </field>
    <field name="Objective-Parent">
      <value order="0">Employability Division - No One Left Behind - Phase 2 - Workstream - Service Design: 2019-2024</value>
    </field>
    <field name="Objective-State">
      <value order="0">Being Drafted</value>
    </field>
    <field name="Objective-VersionId">
      <value order="0">vA50709575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PROJ/32093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Osian Morgan</dc:creator>
  <cp:keywords/>
  <dc:description/>
  <cp:lastModifiedBy>Osian Morgan</cp:lastModifiedBy>
  <cp:revision>2</cp:revision>
  <dcterms:created xsi:type="dcterms:W3CDTF">2021-09-03T09:39:00Z</dcterms:created>
  <dcterms:modified xsi:type="dcterms:W3CDTF">2021-09-03T10:58:00Z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A34536213</vt:lpwstr>
  </property>
  <property fmtid="{D5CDD505-2E9C-101B-9397-08002B2CF9AE}" pid="4" name="Objective-Title">
    <vt:lpwstr>Continuous Improvement - Blank Self-Evaluation Survey</vt:lpwstr>
  </property>
  <property fmtid="{D5CDD505-2E9C-101B-9397-08002B2CF9AE}" pid="5" name="Objective-Description">
    <vt:lpwstr/>
  </property>
  <property fmtid="{D5CDD505-2E9C-101B-9397-08002B2CF9AE}" pid="6" name="Objective-CreationStamp">
    <vt:filetime>2021-09-03T10:58:38Z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2021-09-03T10:58:38Z</vt:filetime>
  </property>
  <property fmtid="{D5CDD505-2E9C-101B-9397-08002B2CF9AE}" pid="11" name="Objective-Owner">
    <vt:lpwstr>Morgan, Osian O (Z617322)</vt:lpwstr>
  </property>
  <property fmtid="{D5CDD505-2E9C-101B-9397-08002B2CF9AE}" pid="12" name="Objective-Path">
    <vt:lpwstr>Objective Global Folder:SG File Plan:Education, careers and employment:Unemployment and jobseeking:General:Advice and policy: Unemployment and jobseeking - general:Employability Division - No One Left Behind - Phase 2 - Workstream - Service Design: 2019-2024</vt:lpwstr>
  </property>
  <property fmtid="{D5CDD505-2E9C-101B-9397-08002B2CF9AE}" pid="13" name="Objective-Parent">
    <vt:lpwstr>Employability Division - No One Left Behind - Phase 2 - Workstream - Service Design: 2019-2024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vA50709575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PROJ/32093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